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0F33E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B004AB2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53E58D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3E3350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E763039" w14:textId="17A02816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 xml:space="preserve">v rámci veřejné zakázky č. </w:t>
      </w:r>
      <w:r w:rsidR="00587855" w:rsidRPr="00587855">
        <w:rPr>
          <w:rFonts w:ascii="Tahoma" w:hAnsi="Tahoma" w:cs="Tahoma"/>
          <w:b/>
        </w:rPr>
        <w:t>VZ 00</w:t>
      </w:r>
      <w:r w:rsidR="007A1E93">
        <w:rPr>
          <w:rFonts w:ascii="Tahoma" w:hAnsi="Tahoma" w:cs="Tahoma"/>
          <w:b/>
        </w:rPr>
        <w:t>2</w:t>
      </w:r>
      <w:r w:rsidR="00587855" w:rsidRPr="00587855">
        <w:rPr>
          <w:rFonts w:ascii="Tahoma" w:hAnsi="Tahoma" w:cs="Tahoma"/>
          <w:b/>
        </w:rPr>
        <w:t>/202</w:t>
      </w:r>
      <w:r w:rsidR="00970655">
        <w:rPr>
          <w:rFonts w:ascii="Tahoma" w:hAnsi="Tahoma" w:cs="Tahoma"/>
          <w:b/>
        </w:rPr>
        <w:t>6</w:t>
      </w:r>
    </w:p>
    <w:p w14:paraId="7724DD03" w14:textId="7C3AD044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>„</w:t>
      </w:r>
      <w:r w:rsidR="007A1E93" w:rsidRPr="007A1E93">
        <w:rPr>
          <w:rFonts w:ascii="Tahoma" w:hAnsi="Tahoma" w:cs="Tahoma"/>
          <w:b/>
          <w:bCs/>
        </w:rPr>
        <w:t>Interiér učeben v 5.</w:t>
      </w:r>
      <w:r w:rsidR="007A1E93">
        <w:rPr>
          <w:rFonts w:ascii="Tahoma" w:hAnsi="Tahoma" w:cs="Tahoma"/>
          <w:b/>
          <w:bCs/>
        </w:rPr>
        <w:t xml:space="preserve"> </w:t>
      </w:r>
      <w:r w:rsidR="007A1E93" w:rsidRPr="007A1E93">
        <w:rPr>
          <w:rFonts w:ascii="Tahoma" w:hAnsi="Tahoma" w:cs="Tahoma"/>
          <w:b/>
          <w:bCs/>
        </w:rPr>
        <w:t>NP GOA Orlová</w:t>
      </w:r>
      <w:r w:rsidR="00987F1E">
        <w:rPr>
          <w:rFonts w:ascii="Tahoma" w:hAnsi="Tahoma" w:cs="Tahoma"/>
          <w:b/>
        </w:rPr>
        <w:t>.</w:t>
      </w:r>
      <w:r w:rsidRPr="00587855">
        <w:rPr>
          <w:rFonts w:ascii="Tahoma" w:hAnsi="Tahoma" w:cs="Tahoma"/>
          <w:b/>
        </w:rPr>
        <w:t>“</w:t>
      </w:r>
    </w:p>
    <w:p w14:paraId="5C3FA1E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0338885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2409091F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587855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09AFA39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223633F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12A332BE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DE681C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44CBFC9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0F662BAF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A68BC0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4C20E9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8977484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455DDF0B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3D4282D6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BA21D6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54F44E5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12F9C7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05396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ABCD4" w14:textId="77777777" w:rsidR="00B91ECD" w:rsidRDefault="00B91ECD">
      <w:r>
        <w:separator/>
      </w:r>
    </w:p>
  </w:endnote>
  <w:endnote w:type="continuationSeparator" w:id="0">
    <w:p w14:paraId="68F0AFC8" w14:textId="77777777" w:rsidR="00B91ECD" w:rsidRDefault="00B9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8CD22" w14:textId="77777777" w:rsidR="00B91ECD" w:rsidRDefault="00B91ECD">
      <w:r>
        <w:separator/>
      </w:r>
    </w:p>
  </w:footnote>
  <w:footnote w:type="continuationSeparator" w:id="0">
    <w:p w14:paraId="73D1890B" w14:textId="77777777" w:rsidR="00B91ECD" w:rsidRDefault="00B91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EB6B" w14:textId="5B282E61" w:rsidR="007A0749" w:rsidRDefault="007A0749" w:rsidP="007A0749">
    <w:pPr>
      <w:pStyle w:val="Zhlav"/>
      <w:jc w:val="center"/>
      <w:rPr>
        <w:rFonts w:ascii="Tahoma" w:hAnsi="Tahoma" w:cs="Tahoma"/>
        <w:sz w:val="16"/>
      </w:rPr>
    </w:pPr>
    <w:r>
      <w:rPr>
        <w:sz w:val="28"/>
        <w:szCs w:val="28"/>
      </w:rPr>
      <w:t>GYMNÁZIUM A OBCHODNÍ AKADEMIE, ORLOVÁ, p. o.</w:t>
    </w:r>
  </w:p>
  <w:p w14:paraId="374F869B" w14:textId="15062FA8" w:rsidR="00F10CB7" w:rsidRDefault="00587855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</w:t>
    </w:r>
    <w:r w:rsidR="00F22721">
      <w:rPr>
        <w:rFonts w:ascii="Tahoma" w:hAnsi="Tahoma" w:cs="Tahoma"/>
        <w:sz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5895010">
    <w:abstractNumId w:val="3"/>
  </w:num>
  <w:num w:numId="2" w16cid:durableId="2025979922">
    <w:abstractNumId w:val="0"/>
  </w:num>
  <w:num w:numId="3" w16cid:durableId="686097092">
    <w:abstractNumId w:val="4"/>
  </w:num>
  <w:num w:numId="4" w16cid:durableId="1620380447">
    <w:abstractNumId w:val="1"/>
  </w:num>
  <w:num w:numId="5" w16cid:durableId="1316881205">
    <w:abstractNumId w:val="6"/>
  </w:num>
  <w:num w:numId="6" w16cid:durableId="1251815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2508454">
    <w:abstractNumId w:val="2"/>
  </w:num>
  <w:num w:numId="8" w16cid:durableId="1266503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03B12"/>
    <w:rsid w:val="000060FE"/>
    <w:rsid w:val="00016568"/>
    <w:rsid w:val="00023544"/>
    <w:rsid w:val="0003025B"/>
    <w:rsid w:val="00036AAF"/>
    <w:rsid w:val="00036CDA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779A9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4836"/>
    <w:rsid w:val="00357025"/>
    <w:rsid w:val="003746F1"/>
    <w:rsid w:val="00387347"/>
    <w:rsid w:val="003A4341"/>
    <w:rsid w:val="003A5283"/>
    <w:rsid w:val="003B3D28"/>
    <w:rsid w:val="003B3D65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7FD"/>
    <w:rsid w:val="00500EF9"/>
    <w:rsid w:val="00516081"/>
    <w:rsid w:val="005227C4"/>
    <w:rsid w:val="00527C21"/>
    <w:rsid w:val="00542195"/>
    <w:rsid w:val="00566CBC"/>
    <w:rsid w:val="00587855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2CC9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0749"/>
    <w:rsid w:val="007A1E93"/>
    <w:rsid w:val="007A284F"/>
    <w:rsid w:val="007A2A39"/>
    <w:rsid w:val="007A741C"/>
    <w:rsid w:val="007B0564"/>
    <w:rsid w:val="007B0D6F"/>
    <w:rsid w:val="007C250E"/>
    <w:rsid w:val="007D6CDA"/>
    <w:rsid w:val="007E2411"/>
    <w:rsid w:val="007E3E6E"/>
    <w:rsid w:val="007E58DE"/>
    <w:rsid w:val="007E5E2C"/>
    <w:rsid w:val="007F0C93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2D0B"/>
    <w:rsid w:val="008B49BE"/>
    <w:rsid w:val="008D51A8"/>
    <w:rsid w:val="008E55DD"/>
    <w:rsid w:val="008F2690"/>
    <w:rsid w:val="00903C86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70655"/>
    <w:rsid w:val="00982E20"/>
    <w:rsid w:val="009831AE"/>
    <w:rsid w:val="00987F1E"/>
    <w:rsid w:val="009A5A01"/>
    <w:rsid w:val="009B2546"/>
    <w:rsid w:val="009B322C"/>
    <w:rsid w:val="009D73D3"/>
    <w:rsid w:val="009E44CB"/>
    <w:rsid w:val="00A026EF"/>
    <w:rsid w:val="00A06D7A"/>
    <w:rsid w:val="00A06F39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8333E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4261"/>
    <w:rsid w:val="00B566A8"/>
    <w:rsid w:val="00B57C2A"/>
    <w:rsid w:val="00B605B9"/>
    <w:rsid w:val="00B710D0"/>
    <w:rsid w:val="00B74152"/>
    <w:rsid w:val="00B91ECD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7B42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1369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22721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FEE79"/>
  <w15:chartTrackingRefBased/>
  <w15:docId w15:val="{717127D1-299F-4D2A-88D8-FC42DEE5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Kubínek Pavel</cp:lastModifiedBy>
  <cp:revision>3</cp:revision>
  <dcterms:created xsi:type="dcterms:W3CDTF">2025-01-21T08:21:00Z</dcterms:created>
  <dcterms:modified xsi:type="dcterms:W3CDTF">2026-01-08T13:08:00Z</dcterms:modified>
</cp:coreProperties>
</file>